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4290AD" w14:textId="7474472B" w:rsidR="00DC395A" w:rsidRDefault="00DC395A" w:rsidP="00DC395A">
      <w:pPr>
        <w:pStyle w:val="Titre1"/>
      </w:pPr>
      <w:r>
        <w:t>CHAPITRE 4</w:t>
      </w:r>
      <w:r w:rsidR="002F52E7">
        <w:t xml:space="preserve"> – Étude de cas</w:t>
      </w:r>
    </w:p>
    <w:p w14:paraId="66B53555" w14:textId="77777777" w:rsidR="00DC395A" w:rsidRDefault="00DC395A" w:rsidP="00DC395A">
      <w:pPr>
        <w:pStyle w:val="Titre2"/>
      </w:pPr>
      <w:r>
        <w:t xml:space="preserve">Le cas de MDS International </w:t>
      </w:r>
      <w:bookmarkStart w:id="0" w:name="_GoBack"/>
      <w:bookmarkEnd w:id="0"/>
    </w:p>
    <w:p w14:paraId="50CBDAB7" w14:textId="77777777" w:rsidR="00DC395A" w:rsidRPr="00DC395A" w:rsidRDefault="00DC395A" w:rsidP="00DC395A">
      <w:pPr>
        <w:pStyle w:val="Titre3"/>
        <w:spacing w:before="0" w:after="0"/>
      </w:pPr>
      <w:r w:rsidRPr="00DC395A">
        <w:t xml:space="preserve">Adnane </w:t>
      </w:r>
      <w:proofErr w:type="spellStart"/>
      <w:r w:rsidRPr="00DC395A">
        <w:t>Belout</w:t>
      </w:r>
      <w:proofErr w:type="spellEnd"/>
    </w:p>
    <w:p w14:paraId="37927A58" w14:textId="77777777" w:rsidR="00DC395A" w:rsidRPr="00DC395A" w:rsidRDefault="00DC395A" w:rsidP="00DC395A">
      <w:pPr>
        <w:pStyle w:val="Titre3"/>
        <w:spacing w:before="0" w:after="0"/>
      </w:pPr>
      <w:r w:rsidRPr="00DC395A">
        <w:t>Professeur</w:t>
      </w:r>
    </w:p>
    <w:p w14:paraId="096C4FF9" w14:textId="77777777" w:rsidR="00DC395A" w:rsidRPr="00DC395A" w:rsidRDefault="00DC395A" w:rsidP="00DC395A">
      <w:pPr>
        <w:pStyle w:val="Titre3"/>
        <w:spacing w:before="0" w:after="0"/>
      </w:pPr>
      <w:r w:rsidRPr="00DC395A">
        <w:t>École de relations industrielles</w:t>
      </w:r>
    </w:p>
    <w:p w14:paraId="36AC1AAD" w14:textId="4425C765" w:rsidR="00DC395A" w:rsidRDefault="00DC395A" w:rsidP="00DC395A">
      <w:pPr>
        <w:pStyle w:val="Titre3"/>
        <w:spacing w:before="0" w:after="0"/>
      </w:pPr>
      <w:r w:rsidRPr="00DC395A">
        <w:t>Université de Montréal</w:t>
      </w:r>
    </w:p>
    <w:p w14:paraId="03883E9C" w14:textId="77777777" w:rsidR="00DC395A" w:rsidRDefault="00DC395A" w:rsidP="00DC395A">
      <w:pPr>
        <w:spacing w:before="240"/>
      </w:pPr>
      <w:r>
        <w:t xml:space="preserve">Fondée en 2008, MDS international est une entreprise québécoise de 750 employés </w:t>
      </w:r>
      <w:r>
        <w:rPr>
          <w:rFonts w:ascii="Calibri" w:hAnsi="Calibri"/>
        </w:rPr>
        <w:t>œ</w:t>
      </w:r>
      <w:r>
        <w:t xml:space="preserve">uvrant dans le domaine du développement de logiciels. Après une période de croissance stable entre 2013 et 2016, elle a connu des résultats inégaux en raison de l’instabilité du marché. Ainsi, MDS a eu du mal à gagner de nouvelles parts de marché et à fidéliser sa clientèle. Un des derniers constats financiers met en relief une baisse moyenne des bénéfices d’exploitation de 3,5 % depuis 2018. </w:t>
      </w:r>
    </w:p>
    <w:p w14:paraId="1CD69F65" w14:textId="77777777" w:rsidR="00DC395A" w:rsidRDefault="00DC395A" w:rsidP="00DC395A">
      <w:pPr>
        <w:spacing w:before="240"/>
      </w:pPr>
      <w:r>
        <w:t xml:space="preserve">Pourtant, le marché dans lequel l’entreprise évolue est en pleine croissance. Il se caractérise par une forte compétition, des coûts de recherche et développement élevés et un environnement turbulent qui impose une grande capacité d’adaptation aux changements technologiques et organisationnels. Le segment des logiciels d’application spécialisés reste la pierre angulaire du secteur canadien des nouvelles technologies de l’information (NTI), qui emploie plus de 575 000 personnes dont 50 % </w:t>
      </w:r>
      <w:r>
        <w:rPr>
          <w:rFonts w:ascii="Calibri" w:hAnsi="Calibri"/>
        </w:rPr>
        <w:t>œ</w:t>
      </w:r>
      <w:r>
        <w:t xml:space="preserve">uvrent dans la conception de logiciels. </w:t>
      </w:r>
    </w:p>
    <w:p w14:paraId="70ADAC6C" w14:textId="77777777" w:rsidR="00DC395A" w:rsidRDefault="00DC395A" w:rsidP="00DC395A">
      <w:pPr>
        <w:spacing w:before="240"/>
      </w:pPr>
      <w:r>
        <w:t xml:space="preserve">Après avoir ciblé le marché des logiciels éducatifs qui semble actuellement en stagnation, MDS International s’est concentrée progressivement, depuis 2013, sur le marché prometteur de la </w:t>
      </w:r>
      <w:proofErr w:type="spellStart"/>
      <w:r>
        <w:t>cybersanté</w:t>
      </w:r>
      <w:proofErr w:type="spellEnd"/>
      <w:r>
        <w:t xml:space="preserve"> : traitement de l’imagerie médicale, programmes d’aide aux professionnels de la santé pour le diagnostic des maladies, gestion informatisée des médicaments, etc. Récemment, l’entreprise a conçu de nouvelles technologies de gestion des données sur les médicaments pour harmoniser les activités pharmaciens-médecins.  </w:t>
      </w:r>
    </w:p>
    <w:p w14:paraId="51BC970E" w14:textId="77777777" w:rsidR="00DC395A" w:rsidRDefault="00DC395A" w:rsidP="00DC395A">
      <w:pPr>
        <w:spacing w:before="240"/>
      </w:pPr>
      <w:r>
        <w:t xml:space="preserve">Aujourd’hui, MDS établit sa planification des ressources humaines (RH) pour les deux prochaines années. Selon son président, M. Perez, le nouveau plan RH doit s’aligner parfaitement sur le plan stratégique de l’entreprise adopté depuis deux ans, dont les axes principaux sont la diversification des marchés des logiciels et l’innovation technologique. À l’occasion d’une rencontre avec les employés de la société, M. Perez souligne ce qui suit : « Notre réponse à la demande dans un marché de plus en plus dynamique et concurrentiel doit être préventive et orientée vers la force de notre capital humain. Nous devons anticiper le changement, innover et nous adapter rapidement aux défis de l’environnement. Il faut nous concentrer sur la qualité de nos services, poursuivre nos initiatives de réduction des coûts et augmenter notre rentabilité par client. Une société qui </w:t>
      </w:r>
      <w:r>
        <w:rPr>
          <w:rFonts w:ascii="Calibri" w:hAnsi="Calibri"/>
        </w:rPr>
        <w:t>œ</w:t>
      </w:r>
      <w:r>
        <w:t>uvre dans ce type de marché se doit de planifier correctement ses ressources humaines. »</w:t>
      </w:r>
    </w:p>
    <w:p w14:paraId="4AFBDC9C" w14:textId="77777777" w:rsidR="00DC395A" w:rsidRDefault="00DC395A" w:rsidP="00DC395A">
      <w:pPr>
        <w:spacing w:before="240"/>
      </w:pPr>
      <w:r>
        <w:lastRenderedPageBreak/>
        <w:t xml:space="preserve">La direction des ressources humaines (DRH) de MDS, qui se compose de 15 employés, dont 3 cadres, a une réputation mitigée. Certains la qualifient de direction qui gère plutôt le quotidien, d’autres pensent que sa mission n’est pas claire. Tout le monde s’accorde sur le fait qu’elle ne dispose pas de compétences et d’outils préventifs adéquats. Son manque d’expertise a d’ailleurs été remarqué dès 2017 : la DRH avait décidé de mettre à pied de techniciens en informatique, provoquant une pénurie de main-d’œuvre. Ce déséquilibre quantitatif avait engendré des surcharges de travail et une augmentation importante des erreurs dans la programmation. La DRH avait utilisé une technique de prévision des besoins RH basée sur les opinions d’experts, et ce, sans vraiment maîtriser son mode opératoire. </w:t>
      </w:r>
    </w:p>
    <w:p w14:paraId="3B4B356C" w14:textId="77777777" w:rsidR="00DC395A" w:rsidRDefault="00DC395A" w:rsidP="00DC395A">
      <w:pPr>
        <w:spacing w:before="240"/>
      </w:pPr>
      <w:r>
        <w:t>Au moment des prévisions de ses besoins RH pour les deux prochaines années, MDS constate que sa demande de travail sera largement supérieure à son offre interne pour les informaticiens. Bref, les besoins dans cette catégorie seront supérieurs aux disponibilités. Pour ce qui est des programmeurs, fer de lance de l’entreprise, la directrice des ressources humaines (M</w:t>
      </w:r>
      <w:r w:rsidRPr="006706F1">
        <w:rPr>
          <w:vertAlign w:val="superscript"/>
        </w:rPr>
        <w:t>me</w:t>
      </w:r>
      <w:r>
        <w:t> Rainville) prévoit une pénurie de 28 programmeurs pour les deux prochaines années.   Cette situation risque d’être dramatique pour la croissance de l’entreprise, car le carnet de commandes est bien fourni. En outre, certains clients se plaignent déjà de délais de livraison non respectés par MDS. M</w:t>
      </w:r>
      <w:r w:rsidRPr="006706F1">
        <w:rPr>
          <w:vertAlign w:val="superscript"/>
        </w:rPr>
        <w:t>me</w:t>
      </w:r>
      <w:r>
        <w:t xml:space="preserve"> Rainville apprend que le marché externe du travail relatif aux informaticiens, notamment l’embauche de programmeurs au Canada, sera très difficile durant les prochaines années (peu seront disponibles entre 2021 et 2024). </w:t>
      </w:r>
    </w:p>
    <w:p w14:paraId="4F4D4786" w14:textId="77777777" w:rsidR="00DC395A" w:rsidRPr="006706F1" w:rsidRDefault="00DC395A" w:rsidP="00DC395A">
      <w:pPr>
        <w:pStyle w:val="Titre4"/>
      </w:pPr>
      <w:r w:rsidRPr="006706F1">
        <w:t>Questions</w:t>
      </w:r>
    </w:p>
    <w:p w14:paraId="62BDD0F8" w14:textId="77777777" w:rsidR="00DC395A" w:rsidRDefault="00DC395A" w:rsidP="00DC395A">
      <w:r>
        <w:t xml:space="preserve">Vu le budget relativement limité de l’entreprise au regard des ressources humaines : </w:t>
      </w:r>
    </w:p>
    <w:p w14:paraId="2706AC83" w14:textId="6A984DDF" w:rsidR="00DC395A" w:rsidRDefault="00DC395A" w:rsidP="004B426B">
      <w:pPr>
        <w:pStyle w:val="Paragraphedeliste"/>
        <w:numPr>
          <w:ilvl w:val="0"/>
          <w:numId w:val="2"/>
        </w:numPr>
      </w:pPr>
      <w:r>
        <w:t xml:space="preserve">Quelles seront les conséquences de la pénurie annoncée si la DRH n’arrive pas à rééquilibrer l’offre et la demande ?  </w:t>
      </w:r>
    </w:p>
    <w:p w14:paraId="4614DF14" w14:textId="6E75E8A3" w:rsidR="00DC395A" w:rsidRDefault="00DC395A" w:rsidP="004B426B">
      <w:pPr>
        <w:pStyle w:val="Paragraphedeliste"/>
        <w:numPr>
          <w:ilvl w:val="0"/>
          <w:numId w:val="2"/>
        </w:numPr>
      </w:pPr>
      <w:r>
        <w:t>Quelles sont les options en matière d’équilibrage de l’offre et de la demande qui sont à la disposition de la direction de MDS International ? Expliquez.</w:t>
      </w:r>
    </w:p>
    <w:p w14:paraId="518E2694" w14:textId="77777777" w:rsidR="00DC395A" w:rsidRDefault="00DC395A" w:rsidP="00DC395A"/>
    <w:p w14:paraId="7C69EFB1" w14:textId="617BD5EE" w:rsidR="00DC395A" w:rsidRDefault="00DC395A" w:rsidP="00DC395A">
      <w:pPr>
        <w:pStyle w:val="Titre2"/>
      </w:pPr>
      <w:r>
        <w:t>NOTES PÉDAGOGIQUES</w:t>
      </w:r>
    </w:p>
    <w:p w14:paraId="071D5828" w14:textId="147D4219" w:rsidR="00DC395A" w:rsidRPr="006706F1" w:rsidRDefault="00DC395A" w:rsidP="00DC395A">
      <w:pPr>
        <w:pStyle w:val="Titre4"/>
      </w:pPr>
      <w:r w:rsidRPr="006706F1">
        <w:t>1. Quelles seront les conséquences de la pénurie annoncée si la DRH n’arrive pas à rééquilibrer l’offre et la demande ?</w:t>
      </w:r>
    </w:p>
    <w:p w14:paraId="0BCBBDF1" w14:textId="77777777" w:rsidR="00DC395A" w:rsidRDefault="00DC395A" w:rsidP="00DC395A">
      <w:r>
        <w:t xml:space="preserve">Ce cas met en relief une pénurie RH dans un domaine d’activité très spécialisé, celui du développement de logiciels. Cette situation pourrait avoir des conséquences graves sur la rentabilité de MDS International. En effet, dans un domaine très compétitif, mais en croissance, l’entreprise a récemment vu son bénéfice d’exploitation diminuer légèrement. Il s’agit d’une pénurie RH qui pourrait avoir des conséquences graves, car le marché est très compétitif et demande des coûts de développement élevés. Donc, faute d’une capacité d’adaptation et de gestion efficace de ses ressources, MDS risque de ne pas répondre aux requêtes de son marché </w:t>
      </w:r>
      <w:r>
        <w:lastRenderedPageBreak/>
        <w:t xml:space="preserve">et pourrait afficher un manque à gagner très important qui l’empêcherait de se maintenir dans son marché. Le non-respect des échéances nuirait à sa réputation. </w:t>
      </w:r>
    </w:p>
    <w:p w14:paraId="22427E00" w14:textId="245D855C" w:rsidR="00DC395A" w:rsidRDefault="00DC395A" w:rsidP="00DC395A">
      <w:r>
        <w:t>Le fait que la pénurie concerne les informaticiens, et notamment les programmeurs, indique que le système nerveux de l’entreprise est affecté. Cette pénurie pourrait donc avoir des répercussions directes sur la production en la ralentissant. Cela aurait des effets importants sur les délais de livraison des logiciels dans un marché sensible à la qualité. Une surcharge de travail pour les programmeurs qui sont en emploi susciterait du stress et des comportements d’absentéisme, ainsi que des possibilités de départ à moyen et à long terme si la pénurie perdure. La spirale deviendrait alors incontrôlable.</w:t>
      </w:r>
    </w:p>
    <w:p w14:paraId="6BE8895C" w14:textId="77777777" w:rsidR="00DC395A" w:rsidRDefault="00DC395A" w:rsidP="00DC395A">
      <w:r>
        <w:t>Pour éviter ces déséquilibres quantitatifs, la DRH devra, sur le plan organisationnel, se munir d’outils de planification des RH adaptés à son marché (respect de la méthodologie</w:t>
      </w:r>
      <w:r w:rsidDel="000902F4">
        <w:t xml:space="preserve"> </w:t>
      </w:r>
      <w:r>
        <w:t>Delphi, choix pertinent de la table d’experts, maîtrise des étapes d’application), se doter d’une mission claire et renforcer son expertise actuelle, qui fait défaut, compte tenu des défis à surmonter dans le domaine de la planification (augmentation du ratio cadre, formation du personnel RH aux techniques de prévision, emploi d’un SIRH répondant aux besoins d’équilibrage en matière de planification des RH).</w:t>
      </w:r>
    </w:p>
    <w:p w14:paraId="52EA7393" w14:textId="77777777" w:rsidR="00DC395A" w:rsidRPr="006706F1" w:rsidRDefault="00DC395A" w:rsidP="00DC395A">
      <w:pPr>
        <w:pStyle w:val="Titre4"/>
      </w:pPr>
      <w:r w:rsidRPr="006706F1">
        <w:t>2. Quelles sont les options en matière d’équilibrage de l’offre et de la demande qui sont à la disposition de la direction de MDS International ? Expliquez.</w:t>
      </w:r>
    </w:p>
    <w:p w14:paraId="0760B0A3" w14:textId="77777777" w:rsidR="00DC395A" w:rsidRDefault="00DC395A" w:rsidP="00DC395A">
      <w:r>
        <w:t xml:space="preserve">Dans un marché fluctuant et compétitif avec peu de possibilités d’embauche à l’externe, il faudra intervenir dans le but de diminuer le déficit d’informaticiens et de programmeurs en enrichissant d’abord l’offre interne. Il s’agit de prévoir et d’optimiser les mouvements internes concernant les informaticiens et notamment les programmeurs.  </w:t>
      </w:r>
    </w:p>
    <w:p w14:paraId="236515B6" w14:textId="77777777" w:rsidR="00DC395A" w:rsidRDefault="00DC395A" w:rsidP="00DC395A">
      <w:r>
        <w:t>• Il faudra mieux maîtriser les mouvements internes en favorisant l’accès aux postes de programmeurs et en ralentissant raisonnablement, à court terme, les promotions verticales dans cette catégorie.</w:t>
      </w:r>
    </w:p>
    <w:p w14:paraId="77FEBF4E" w14:textId="77777777" w:rsidR="00DC395A" w:rsidRDefault="00DC395A" w:rsidP="00DC395A">
      <w:r>
        <w:t>• On devra retarder les départs à la retraite ou rappeler certains anciens programmeurs.</w:t>
      </w:r>
    </w:p>
    <w:p w14:paraId="02FE0B86" w14:textId="77777777" w:rsidR="00DC395A" w:rsidRDefault="00DC395A" w:rsidP="00DC395A">
      <w:r>
        <w:t>• En ce qui a trait au taux de roulement, il faudra analyser les cas de départ des informaticiens et des programmeurs pour insatisfaction et essayer d’y remédier.</w:t>
      </w:r>
    </w:p>
    <w:p w14:paraId="670CD4A4" w14:textId="77777777" w:rsidR="00DC395A" w:rsidRDefault="00DC395A" w:rsidP="00DC395A">
      <w:r>
        <w:t>MDS pourrait proposer un plan de travail pendant les périodes de pointe aux informaticiens et aux programmeurs afin qu’ils puissent faire des heures supplémentaires. On réduirait ainsi le déséquilibre entre l’offre et la demande.</w:t>
      </w:r>
    </w:p>
    <w:p w14:paraId="724683ED" w14:textId="77777777" w:rsidR="00DC395A" w:rsidRDefault="00DC395A" w:rsidP="00DC395A">
      <w:r>
        <w:t>L’entreprise pourrait aussi viser le marché des programmeurs qui travaillent ailleurs et qui seraient intéressés à être embauchés par MDS selon des offres spécifiques.</w:t>
      </w:r>
    </w:p>
    <w:p w14:paraId="163FFE9B" w14:textId="77777777" w:rsidR="00DC395A" w:rsidRDefault="00DC395A" w:rsidP="00DC395A">
      <w:r>
        <w:t>Elle pourrait également mettre en place des plans de formation pour accroître les compétences de certains informaticiens dans les activités de programmation qui sont actuellement concernées au premier plan.</w:t>
      </w:r>
    </w:p>
    <w:p w14:paraId="453EA283" w14:textId="32D1F0D1" w:rsidR="00174253" w:rsidRPr="00DC395A" w:rsidRDefault="00DC395A" w:rsidP="00DC395A">
      <w:r>
        <w:lastRenderedPageBreak/>
        <w:t>Enfin, MDS pourrait sous-traiter une partie de ses activités de programmation à des firmes extérieures.</w:t>
      </w:r>
    </w:p>
    <w:sectPr w:rsidR="00174253" w:rsidRPr="00DC395A"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52749" w14:textId="77777777" w:rsidR="004B426B" w:rsidRDefault="004B426B" w:rsidP="00D14FC7">
      <w:r>
        <w:separator/>
      </w:r>
    </w:p>
  </w:endnote>
  <w:endnote w:type="continuationSeparator" w:id="0">
    <w:p w14:paraId="44118B8A" w14:textId="77777777" w:rsidR="004B426B" w:rsidRDefault="004B426B"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171D8" w14:textId="77777777" w:rsidR="004B426B" w:rsidRDefault="004B426B" w:rsidP="00D14FC7">
      <w:r>
        <w:separator/>
      </w:r>
    </w:p>
  </w:footnote>
  <w:footnote w:type="continuationSeparator" w:id="0">
    <w:p w14:paraId="63192955" w14:textId="77777777" w:rsidR="004B426B" w:rsidRDefault="004B426B"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3C6A637B"/>
    <w:multiLevelType w:val="hybridMultilevel"/>
    <w:tmpl w:val="812CD422"/>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30663"/>
    <w:rsid w:val="000313EC"/>
    <w:rsid w:val="0004419A"/>
    <w:rsid w:val="00071FF2"/>
    <w:rsid w:val="00082653"/>
    <w:rsid w:val="00084EEF"/>
    <w:rsid w:val="00094076"/>
    <w:rsid w:val="000A0F37"/>
    <w:rsid w:val="000A17FB"/>
    <w:rsid w:val="000A4484"/>
    <w:rsid w:val="000B3DEF"/>
    <w:rsid w:val="001056F5"/>
    <w:rsid w:val="0013209B"/>
    <w:rsid w:val="00142ED2"/>
    <w:rsid w:val="00174253"/>
    <w:rsid w:val="0019439E"/>
    <w:rsid w:val="001B44CC"/>
    <w:rsid w:val="001C163A"/>
    <w:rsid w:val="001C3D40"/>
    <w:rsid w:val="001D5E55"/>
    <w:rsid w:val="001E4B70"/>
    <w:rsid w:val="0021779E"/>
    <w:rsid w:val="00224F16"/>
    <w:rsid w:val="00225221"/>
    <w:rsid w:val="0023625D"/>
    <w:rsid w:val="00241F9B"/>
    <w:rsid w:val="002617B4"/>
    <w:rsid w:val="00275CB8"/>
    <w:rsid w:val="00276B8A"/>
    <w:rsid w:val="00281F62"/>
    <w:rsid w:val="00286546"/>
    <w:rsid w:val="0029560F"/>
    <w:rsid w:val="002974B8"/>
    <w:rsid w:val="002A2AB1"/>
    <w:rsid w:val="002A5243"/>
    <w:rsid w:val="002D1353"/>
    <w:rsid w:val="002D2D24"/>
    <w:rsid w:val="002E0C2F"/>
    <w:rsid w:val="002F52E7"/>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426B"/>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6B48"/>
    <w:rsid w:val="008E0B91"/>
    <w:rsid w:val="0090546A"/>
    <w:rsid w:val="009125B7"/>
    <w:rsid w:val="009143FE"/>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C18D4-D663-4F1E-BCE1-6AC3037C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1306</Words>
  <Characters>7185</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8475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2020-12-03T17:11:00Z</dcterms:created>
  <dcterms:modified xsi:type="dcterms:W3CDTF">2020-12-03T19:22:00Z</dcterms:modified>
  <cp:category/>
</cp:coreProperties>
</file>